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F" w:rsidRPr="006620E0" w:rsidRDefault="0012430F" w:rsidP="0012430F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620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Приложение 1</w:t>
      </w:r>
    </w:p>
    <w:p w:rsidR="0012430F" w:rsidRPr="006620E0" w:rsidRDefault="0012430F" w:rsidP="0012430F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620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извещению об осуществлении закупки</w:t>
      </w:r>
    </w:p>
    <w:p w:rsidR="0012430F" w:rsidRPr="006620E0" w:rsidRDefault="0012430F" w:rsidP="0012430F">
      <w:pPr>
        <w:tabs>
          <w:tab w:val="left" w:pos="36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4"/>
          <w:szCs w:val="24"/>
          <w:lang w:eastAsia="ru-RU"/>
        </w:rPr>
      </w:pPr>
    </w:p>
    <w:p w:rsidR="0012430F" w:rsidRPr="006620E0" w:rsidRDefault="0012430F" w:rsidP="0012430F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A"/>
          <w:sz w:val="24"/>
          <w:szCs w:val="24"/>
          <w:lang w:eastAsia="ru-RU"/>
        </w:rPr>
      </w:pPr>
      <w:r w:rsidRPr="006620E0">
        <w:rPr>
          <w:rFonts w:ascii="PT Astra Serif" w:eastAsia="Times New Roman" w:hAnsi="PT Astra Serif" w:cs="Times New Roman"/>
          <w:b/>
          <w:bCs/>
          <w:color w:val="00000A"/>
          <w:sz w:val="24"/>
          <w:szCs w:val="24"/>
          <w:lang w:eastAsia="ru-RU"/>
        </w:rPr>
        <w:t>Описание объекта закупки</w:t>
      </w:r>
    </w:p>
    <w:p w:rsidR="0012430F" w:rsidRPr="006620E0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1.Предмет муниципального контракта: поставка офисной мебели. </w:t>
      </w:r>
    </w:p>
    <w:p w:rsidR="0012430F" w:rsidRPr="006620E0" w:rsidRDefault="0012430F" w:rsidP="0012430F">
      <w:pPr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2.Муниципальный заказчик:   Администрация города </w:t>
      </w:r>
      <w:proofErr w:type="spellStart"/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>Югорска</w:t>
      </w:r>
      <w:proofErr w:type="spellEnd"/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>.</w:t>
      </w:r>
    </w:p>
    <w:p w:rsidR="0012430F" w:rsidRPr="006620E0" w:rsidRDefault="0012430F" w:rsidP="0012430F">
      <w:pPr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>3. Срок поставки товара: с момента подписания муниципального контракта по 14.06.2024 г.</w:t>
      </w:r>
      <w:r w:rsidRPr="006620E0">
        <w:rPr>
          <w:rFonts w:ascii="PT Astra Serif" w:eastAsia="PT Astra Serif" w:hAnsi="PT Astra Serif" w:cs="PT Astra Serif"/>
          <w:sz w:val="24"/>
          <w:szCs w:val="24"/>
          <w:highlight w:val="yellow"/>
          <w:lang w:eastAsia="ru-RU"/>
        </w:rPr>
        <w:t xml:space="preserve">  </w:t>
      </w:r>
    </w:p>
    <w:p w:rsidR="0012430F" w:rsidRPr="006620E0" w:rsidRDefault="0012430F" w:rsidP="0012430F">
      <w:pPr>
        <w:widowControl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4. Срок и условия оплаты: единовременный платёж в течение 7 (семи) рабочих дней </w:t>
      </w:r>
      <w:proofErr w:type="gramStart"/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>с даты подписания</w:t>
      </w:r>
      <w:proofErr w:type="gramEnd"/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структурированного документа о приёмке.</w:t>
      </w:r>
    </w:p>
    <w:p w:rsidR="0012430F" w:rsidRPr="006620E0" w:rsidRDefault="0012430F" w:rsidP="0012430F">
      <w:pPr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5. Место поставки: 628260, г. Югорск, Ханты - Мансийский автономный округ - Югра, ул. 40 лет Победы, д. 11. </w:t>
      </w:r>
    </w:p>
    <w:p w:rsidR="0012430F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6620E0">
        <w:rPr>
          <w:rFonts w:ascii="PT Astra Serif" w:eastAsia="PT Astra Serif" w:hAnsi="PT Astra Serif" w:cs="PT Astra Serif"/>
          <w:sz w:val="24"/>
          <w:szCs w:val="24"/>
          <w:lang w:eastAsia="ru-RU"/>
        </w:rPr>
        <w:t>6.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12430F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7. Гарантийные обязательства: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7.1. </w:t>
      </w:r>
      <w:r w:rsidRPr="00925E49">
        <w:rPr>
          <w:rFonts w:ascii="PT Astra Serif" w:eastAsia="PT Astra Serif" w:hAnsi="PT Astra Serif" w:cs="PT Astra Serif"/>
          <w:b/>
          <w:sz w:val="24"/>
          <w:szCs w:val="24"/>
          <w:lang w:eastAsia="ru-RU"/>
        </w:rPr>
        <w:t>Срок, на который предоставляется гарантия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: не менее </w:t>
      </w: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18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месяцев, исчисляется с момента подписания Заказчиком документа о приёмке, предусмотренного муниципальным контрактом.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7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.2. </w:t>
      </w:r>
      <w:r w:rsidRPr="00925E49">
        <w:rPr>
          <w:rFonts w:ascii="PT Astra Serif" w:eastAsia="PT Astra Serif" w:hAnsi="PT Astra Serif" w:cs="PT Astra Serif"/>
          <w:b/>
          <w:sz w:val="24"/>
          <w:szCs w:val="24"/>
          <w:lang w:eastAsia="ru-RU"/>
        </w:rPr>
        <w:t>Требования к гарантии производителя товара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: срок действия такой гарантии должен быть: не менее 12 (двенадцати) месяцев </w:t>
      </w:r>
      <w:proofErr w:type="gramStart"/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с даты подписания</w:t>
      </w:r>
      <w:proofErr w:type="gramEnd"/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Заказчиком документа о приёмке, предусмотренного муниципальным контрактом.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7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.3. </w:t>
      </w:r>
      <w:r w:rsidRPr="00925E49">
        <w:rPr>
          <w:rFonts w:ascii="PT Astra Serif" w:eastAsia="PT Astra Serif" w:hAnsi="PT Astra Serif" w:cs="PT Astra Serif"/>
          <w:b/>
          <w:sz w:val="24"/>
          <w:szCs w:val="24"/>
          <w:lang w:eastAsia="ru-RU"/>
        </w:rPr>
        <w:t>Информация о требованиях к гарантийному обслуживанию товаров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: 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При выявлении недостатков товара в течение гарантийного срока Заказчик направляет Поставщику уведомление о выявленных недостатках и неисправностях. Поставщик в течение 7 рабочих дней с момента получения уведомления Заказчика за свой счёт производит замену товара на новый, либо направляет товар в ремонт. В случае</w:t>
      </w:r>
      <w:proofErr w:type="gramStart"/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,</w:t>
      </w:r>
      <w:proofErr w:type="gramEnd"/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если срок ремонта превышает 10 дней, Поставщик на период ремонтных работ предоставляет Заказчику полноценную замену неисправного товара.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7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.4. </w:t>
      </w:r>
      <w:r w:rsidRPr="00925E49">
        <w:rPr>
          <w:rFonts w:ascii="PT Astra Serif" w:eastAsia="PT Astra Serif" w:hAnsi="PT Astra Serif" w:cs="PT Astra Serif"/>
          <w:b/>
          <w:sz w:val="24"/>
          <w:szCs w:val="24"/>
          <w:lang w:eastAsia="ru-RU"/>
        </w:rPr>
        <w:t>Объём предоставления гарантий качества товаров, работ услуг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: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Гарантия качества товара распространяется и на все составляющие его части (комплектующие изделия),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>7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.5. </w:t>
      </w:r>
      <w:r w:rsidRPr="00925E49">
        <w:rPr>
          <w:rFonts w:ascii="PT Astra Serif" w:eastAsia="PT Astra Serif" w:hAnsi="PT Astra Serif" w:cs="PT Astra Serif"/>
          <w:b/>
          <w:sz w:val="24"/>
          <w:szCs w:val="24"/>
          <w:lang w:eastAsia="ru-RU"/>
        </w:rPr>
        <w:t>Порядок предоставления обеспечения, требования к обеспечению гарантийных обязательств</w:t>
      </w: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: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Обеспечение гарантийных обязательств (в размере, оговорённом в Извещении об осуществлен</w:t>
      </w:r>
      <w:proofErr w:type="gramStart"/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ии ау</w:t>
      </w:r>
      <w:proofErr w:type="gramEnd"/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кциона в электронной форме) предоставляется Поставщиком до оформления документа о приёмке, предусмотренного муниципальным контрактом. 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Поставщик может предоставить обеспечение гарантийных обязательств любым из двух способов:</w:t>
      </w:r>
    </w:p>
    <w:p w:rsidR="0012430F" w:rsidRPr="00925E49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1) внесение денежных средств на счёт Заказчика,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12430F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925E49">
        <w:rPr>
          <w:rFonts w:ascii="PT Astra Serif" w:eastAsia="PT Astra Serif" w:hAnsi="PT Astra Serif" w:cs="PT Astra Serif"/>
          <w:sz w:val="24"/>
          <w:szCs w:val="24"/>
          <w:lang w:eastAsia="ru-RU"/>
        </w:rPr>
        <w:t>2) предоставление независимой гарантии, соответствующей требованиям статьи 45 Закона о контрактной системе.</w:t>
      </w:r>
    </w:p>
    <w:p w:rsidR="0012430F" w:rsidRPr="0052386B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8. </w:t>
      </w:r>
      <w:r w:rsidRPr="0052386B">
        <w:rPr>
          <w:rFonts w:ascii="PT Astra Serif" w:eastAsia="PT Astra Serif" w:hAnsi="PT Astra Serif" w:cs="PT Astra Serif"/>
          <w:b/>
          <w:sz w:val="24"/>
          <w:szCs w:val="24"/>
          <w:lang w:eastAsia="ru-RU"/>
        </w:rPr>
        <w:t>Требования к товару</w:t>
      </w:r>
      <w:r w:rsidRPr="0052386B">
        <w:rPr>
          <w:rFonts w:ascii="PT Astra Serif" w:eastAsia="PT Astra Serif" w:hAnsi="PT Astra Serif" w:cs="PT Astra Serif"/>
          <w:sz w:val="24"/>
          <w:szCs w:val="24"/>
          <w:lang w:eastAsia="ru-RU"/>
        </w:rPr>
        <w:t>:</w:t>
      </w:r>
    </w:p>
    <w:p w:rsidR="0012430F" w:rsidRPr="0052386B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52386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Товар должен быть новым (не бывшим в употреблении, не прошедшим ремонт, в </w:t>
      </w:r>
      <w:proofErr w:type="spellStart"/>
      <w:r w:rsidRPr="0052386B">
        <w:rPr>
          <w:rFonts w:ascii="PT Astra Serif" w:eastAsia="PT Astra Serif" w:hAnsi="PT Astra Serif" w:cs="PT Astra Serif"/>
          <w:sz w:val="24"/>
          <w:szCs w:val="24"/>
          <w:lang w:eastAsia="ru-RU"/>
        </w:rPr>
        <w:t>т.ч</w:t>
      </w:r>
      <w:proofErr w:type="spellEnd"/>
      <w:r w:rsidRPr="0052386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. восстановление, замену составных частей, восстановление потребительских свойств), в упаковке фирмы-производителя. На изделии и упаковке должны быть указаны официальные знаки соответствия фирмы-производителя. Обязательно предоставляется правильно заполненный гарантийный талон, в котором правильно и чётко указаны: модель, серийный номер изделия, дата продажи, чёткие печати фирмы-продавца, подписи покупателя. Серийный номер и модель изделия должны соответствовать </w:t>
      </w:r>
      <w:proofErr w:type="gramStart"/>
      <w:r w:rsidRPr="0052386B">
        <w:rPr>
          <w:rFonts w:ascii="PT Astra Serif" w:eastAsia="PT Astra Serif" w:hAnsi="PT Astra Serif" w:cs="PT Astra Serif"/>
          <w:sz w:val="24"/>
          <w:szCs w:val="24"/>
          <w:lang w:eastAsia="ru-RU"/>
        </w:rPr>
        <w:t>указанным</w:t>
      </w:r>
      <w:proofErr w:type="gramEnd"/>
      <w:r w:rsidRPr="0052386B">
        <w:rPr>
          <w:rFonts w:ascii="PT Astra Serif" w:eastAsia="PT Astra Serif" w:hAnsi="PT Astra Serif" w:cs="PT Astra Serif"/>
          <w:sz w:val="24"/>
          <w:szCs w:val="24"/>
          <w:lang w:eastAsia="ru-RU"/>
        </w:rPr>
        <w:t xml:space="preserve"> в гарантийном талоне.</w:t>
      </w:r>
    </w:p>
    <w:p w:rsidR="0012430F" w:rsidRDefault="0012430F" w:rsidP="0012430F">
      <w:pPr>
        <w:spacing w:after="0" w:line="240" w:lineRule="auto"/>
        <w:ind w:firstLine="567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52386B">
        <w:rPr>
          <w:rFonts w:ascii="PT Astra Serif" w:eastAsia="PT Astra Serif" w:hAnsi="PT Astra Serif" w:cs="PT Astra Serif"/>
          <w:sz w:val="24"/>
          <w:szCs w:val="24"/>
          <w:lang w:eastAsia="ru-RU"/>
        </w:rPr>
        <w:t>Товар должен соответствовать документации производителя.</w:t>
      </w:r>
    </w:p>
    <w:p w:rsidR="00BF6989" w:rsidRPr="00A5722A" w:rsidRDefault="00BF6989" w:rsidP="0012430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BF6989" w:rsidRPr="00A5722A" w:rsidRDefault="00BF6989">
      <w:pPr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f8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797"/>
        <w:gridCol w:w="7151"/>
        <w:gridCol w:w="833"/>
      </w:tblGrid>
      <w:tr w:rsidR="00BF6989" w:rsidRPr="00A5722A" w:rsidTr="00A5722A">
        <w:tc>
          <w:tcPr>
            <w:tcW w:w="817" w:type="dxa"/>
          </w:tcPr>
          <w:p w:rsidR="00BF6989" w:rsidRPr="00A5722A" w:rsidRDefault="00BF6989">
            <w:pPr>
              <w:pStyle w:val="afb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bookmarkStart w:id="0" w:name="_Hlk141883396"/>
          </w:p>
        </w:tc>
        <w:tc>
          <w:tcPr>
            <w:tcW w:w="1797" w:type="dxa"/>
          </w:tcPr>
          <w:p w:rsidR="00BF6989" w:rsidRPr="00A5722A" w:rsidRDefault="0009120D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t>Кресло офисное</w:t>
            </w:r>
          </w:p>
          <w:p w:rsidR="00BF6989" w:rsidRPr="00A5722A" w:rsidRDefault="0009120D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31.01.12.160-00000005 </w:t>
            </w:r>
          </w:p>
        </w:tc>
        <w:tc>
          <w:tcPr>
            <w:tcW w:w="7151" w:type="dxa"/>
          </w:tcPr>
          <w:p w:rsidR="007143FE" w:rsidRPr="007143FE" w:rsidRDefault="007143FE" w:rsidP="00865C25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7143FE">
              <w:rPr>
                <w:rFonts w:ascii="PT Astra Serif" w:hAnsi="PT Astra Serif" w:cs="PT Astra Serif"/>
                <w:b/>
                <w:sz w:val="28"/>
                <w:szCs w:val="28"/>
              </w:rPr>
              <w:t>Обязательные характеристики:</w:t>
            </w:r>
          </w:p>
          <w:p w:rsidR="007143FE" w:rsidRPr="007143FE" w:rsidRDefault="007143FE" w:rsidP="007143F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143FE">
              <w:rPr>
                <w:rFonts w:ascii="PT Astra Serif" w:hAnsi="PT Astra Serif" w:cs="PT Astra Serif"/>
                <w:sz w:val="28"/>
                <w:szCs w:val="28"/>
              </w:rPr>
              <w:t>Вид материала обивки спинки: Кожа искусственная</w:t>
            </w:r>
          </w:p>
          <w:p w:rsidR="007143FE" w:rsidRPr="007143FE" w:rsidRDefault="007143FE" w:rsidP="007143F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143FE">
              <w:rPr>
                <w:rFonts w:ascii="PT Astra Serif" w:hAnsi="PT Astra Serif" w:cs="PT Astra Serif"/>
                <w:sz w:val="28"/>
                <w:szCs w:val="28"/>
              </w:rPr>
              <w:t>Вид материала обивки сидения: Кожа искусственная</w:t>
            </w:r>
          </w:p>
          <w:p w:rsidR="007143FE" w:rsidRPr="007143FE" w:rsidRDefault="007728D0" w:rsidP="007143FE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Тип каркаса: Металлический</w:t>
            </w:r>
          </w:p>
          <w:p w:rsidR="007143FE" w:rsidRDefault="00BC13C5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Назначение</w:t>
            </w:r>
            <w:r w:rsidR="007143FE" w:rsidRPr="007143FE">
              <w:rPr>
                <w:rFonts w:ascii="PT Astra Serif" w:hAnsi="PT Astra Serif" w:cs="PT Astra Serif"/>
                <w:sz w:val="28"/>
                <w:szCs w:val="28"/>
              </w:rPr>
              <w:t>:  Для персонала</w:t>
            </w:r>
          </w:p>
          <w:p w:rsidR="00496D16" w:rsidRPr="00496D16" w:rsidRDefault="00496D16" w:rsidP="00496D16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Не о</w:t>
            </w:r>
            <w:r w:rsidRPr="00496D16">
              <w:rPr>
                <w:rFonts w:ascii="PT Astra Serif" w:hAnsi="PT Astra Serif" w:cs="PT Astra Serif"/>
                <w:b/>
                <w:sz w:val="28"/>
                <w:szCs w:val="28"/>
              </w:rPr>
              <w:t>бязательные характеристики:</w:t>
            </w:r>
          </w:p>
          <w:p w:rsidR="00BC13C5" w:rsidRDefault="00BC13C5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BC13C5">
              <w:rPr>
                <w:rFonts w:ascii="PT Astra Serif" w:hAnsi="PT Astra Serif" w:cs="PT Astra Serif"/>
                <w:sz w:val="28"/>
                <w:szCs w:val="28"/>
              </w:rPr>
              <w:t>Наличие механизма регулировки по высоте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: Да</w:t>
            </w:r>
          </w:p>
          <w:p w:rsidR="00BC13C5" w:rsidRDefault="00BC13C5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BC13C5">
              <w:rPr>
                <w:rFonts w:ascii="PT Astra Serif" w:hAnsi="PT Astra Serif" w:cs="PT Astra Serif"/>
                <w:sz w:val="28"/>
                <w:szCs w:val="28"/>
              </w:rPr>
              <w:t>Наличие подголовника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: </w:t>
            </w:r>
            <w:r w:rsidR="00B43631">
              <w:rPr>
                <w:rFonts w:ascii="PT Astra Serif" w:hAnsi="PT Astra Serif" w:cs="PT Astra Serif"/>
                <w:sz w:val="28"/>
                <w:szCs w:val="28"/>
              </w:rPr>
              <w:t>Да</w:t>
            </w:r>
          </w:p>
          <w:p w:rsidR="0029187B" w:rsidRDefault="0029187B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29187B">
              <w:rPr>
                <w:rFonts w:ascii="PT Astra Serif" w:hAnsi="PT Astra Serif" w:cs="PT Astra Serif"/>
                <w:sz w:val="28"/>
                <w:szCs w:val="28"/>
              </w:rPr>
              <w:t>Наличие подлокотников</w:t>
            </w:r>
            <w:r w:rsidR="007728D0">
              <w:rPr>
                <w:rFonts w:ascii="PT Astra Serif" w:hAnsi="PT Astra Serif" w:cs="PT Astra Serif"/>
                <w:sz w:val="28"/>
                <w:szCs w:val="28"/>
              </w:rPr>
              <w:t>: Да</w:t>
            </w:r>
          </w:p>
          <w:p w:rsidR="0029187B" w:rsidRDefault="0029187B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29187B">
              <w:rPr>
                <w:rFonts w:ascii="PT Astra Serif" w:hAnsi="PT Astra Serif" w:cs="PT Astra Serif"/>
                <w:sz w:val="28"/>
                <w:szCs w:val="28"/>
              </w:rPr>
              <w:t>Ортопедическое основание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: Да</w:t>
            </w:r>
          </w:p>
          <w:p w:rsidR="0029187B" w:rsidRDefault="0029187B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29187B">
              <w:rPr>
                <w:rFonts w:ascii="PT Astra Serif" w:hAnsi="PT Astra Serif" w:cs="PT Astra Serif"/>
                <w:sz w:val="28"/>
                <w:szCs w:val="28"/>
              </w:rPr>
              <w:t>Регулировка угла наклона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: Да</w:t>
            </w:r>
          </w:p>
          <w:p w:rsidR="007143FE" w:rsidRDefault="007143FE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143FE">
              <w:rPr>
                <w:rFonts w:ascii="PT Astra Serif" w:hAnsi="PT Astra Serif" w:cs="PT Astra Serif"/>
                <w:b/>
                <w:sz w:val="28"/>
                <w:szCs w:val="28"/>
              </w:rPr>
              <w:t>Дополнительные характеристики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29187B" w:rsidRDefault="0029187B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Высота сидения</w:t>
            </w:r>
            <w:r w:rsidR="00496D1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496D16">
              <w:rPr>
                <w:rFonts w:ascii="PT Astra Serif" w:hAnsi="PT Astra Serif" w:cs="PT Astra Serif"/>
                <w:sz w:val="28"/>
                <w:szCs w:val="28"/>
              </w:rPr>
              <w:t>мм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:  ≥</w:t>
            </w:r>
            <w:r w:rsidR="007728D0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="00496D16">
              <w:rPr>
                <w:rFonts w:ascii="PT Astra Serif" w:hAnsi="PT Astra Serif" w:cs="PT Astra Serif"/>
                <w:sz w:val="28"/>
                <w:szCs w:val="28"/>
              </w:rPr>
              <w:t>20 и &lt;480</w:t>
            </w:r>
          </w:p>
          <w:p w:rsidR="007728D0" w:rsidRDefault="007728D0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Высота спинки</w:t>
            </w:r>
            <w:r w:rsidR="00496D1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496D16">
              <w:rPr>
                <w:rFonts w:ascii="PT Astra Serif" w:hAnsi="PT Astra Serif" w:cs="PT Astra Serif"/>
                <w:sz w:val="28"/>
                <w:szCs w:val="28"/>
              </w:rPr>
              <w:t>мм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: ≥750 мм</w:t>
            </w:r>
          </w:p>
          <w:p w:rsidR="007728D0" w:rsidRDefault="007728D0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Глубина сидения</w:t>
            </w:r>
            <w:r w:rsidR="00496D1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496D16">
              <w:rPr>
                <w:rFonts w:ascii="PT Astra Serif" w:hAnsi="PT Astra Serif" w:cs="PT Astra Serif"/>
                <w:sz w:val="28"/>
                <w:szCs w:val="28"/>
              </w:rPr>
              <w:t>мм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: ≥</w:t>
            </w:r>
            <w:r w:rsidR="00496D16">
              <w:rPr>
                <w:rFonts w:ascii="PT Astra Serif" w:hAnsi="PT Astra Serif" w:cs="PT Astra Serif"/>
                <w:sz w:val="28"/>
                <w:szCs w:val="28"/>
              </w:rPr>
              <w:t xml:space="preserve"> 400 и &lt; 500</w:t>
            </w:r>
          </w:p>
          <w:p w:rsidR="007728D0" w:rsidRDefault="007728D0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Максимальная нагрузка на кресло: ≥ 90 кг</w:t>
            </w:r>
          </w:p>
          <w:p w:rsidR="007728D0" w:rsidRDefault="007728D0" w:rsidP="00865C25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Механизм качания: Да</w:t>
            </w:r>
          </w:p>
          <w:p w:rsidR="00BF6989" w:rsidRPr="00A5722A" w:rsidRDefault="007728D0" w:rsidP="00F41E2F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Материал крестовины: Металл хромированный</w:t>
            </w:r>
          </w:p>
        </w:tc>
        <w:bookmarkEnd w:id="0"/>
        <w:tc>
          <w:tcPr>
            <w:tcW w:w="833" w:type="dxa"/>
          </w:tcPr>
          <w:p w:rsidR="00BF6989" w:rsidRPr="00A5722A" w:rsidRDefault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t>10</w:t>
            </w:r>
          </w:p>
        </w:tc>
      </w:tr>
      <w:tr w:rsidR="00BF6989" w:rsidRPr="00A5722A" w:rsidTr="00A5722A">
        <w:trPr>
          <w:trHeight w:val="322"/>
        </w:trPr>
        <w:tc>
          <w:tcPr>
            <w:tcW w:w="817" w:type="dxa"/>
          </w:tcPr>
          <w:p w:rsidR="00BF6989" w:rsidRPr="00A5722A" w:rsidRDefault="00BF6989">
            <w:pPr>
              <w:pStyle w:val="afb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797" w:type="dxa"/>
          </w:tcPr>
          <w:p w:rsidR="00BF6989" w:rsidRPr="00A5722A" w:rsidRDefault="0009120D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Тумба офисная деревянная</w:t>
            </w:r>
          </w:p>
          <w:p w:rsidR="00BF6989" w:rsidRPr="00A5722A" w:rsidRDefault="0009120D">
            <w:pPr>
              <w:pStyle w:val="a3"/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31.01.12.150-00000003</w:t>
            </w:r>
          </w:p>
          <w:p w:rsidR="00BF6989" w:rsidRPr="00A5722A" w:rsidRDefault="00BF6989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151" w:type="dxa"/>
          </w:tcPr>
          <w:p w:rsidR="007143FE" w:rsidRPr="00656DF4" w:rsidRDefault="007143FE" w:rsidP="002C52AE">
            <w:pPr>
              <w:rPr>
                <w:rFonts w:ascii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6DF4">
              <w:rPr>
                <w:rFonts w:ascii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  <w:t>Обязательные характеристики:</w:t>
            </w:r>
          </w:p>
          <w:p w:rsidR="002C52AE" w:rsidRDefault="002C52AE" w:rsidP="002C52A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A5722A"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Вид тумбы: Для документов и канцелярских принадлежностей  </w:t>
            </w:r>
          </w:p>
          <w:p w:rsidR="00E926EB" w:rsidRPr="00E926EB" w:rsidRDefault="00E926EB" w:rsidP="002C52AE">
            <w:pPr>
              <w:rPr>
                <w:rFonts w:ascii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26EB">
              <w:rPr>
                <w:rFonts w:ascii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  <w:t>Не обязательные характеристики:</w:t>
            </w:r>
          </w:p>
          <w:p w:rsidR="002E0EEE" w:rsidRDefault="002E0EEE" w:rsidP="002C52A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Тип конструкции тумбы: Приставная</w:t>
            </w:r>
          </w:p>
          <w:p w:rsidR="002E0EEE" w:rsidRDefault="002E0EEE" w:rsidP="002C52A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Вид материала: ЛДСП</w:t>
            </w:r>
          </w:p>
          <w:p w:rsidR="002E0EEE" w:rsidRPr="002E0EEE" w:rsidRDefault="002E0EEE" w:rsidP="002E0EE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2E0EEE"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Тип фасада тумбы закрытой: Выдвижные ящики</w:t>
            </w:r>
          </w:p>
          <w:p w:rsidR="002E0EEE" w:rsidRPr="002E0EEE" w:rsidRDefault="002E0EEE" w:rsidP="002E0EE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2E0EEE"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Количество выдвижных ящиков: ≥ 3 </w:t>
            </w:r>
            <w:proofErr w:type="spellStart"/>
            <w:proofErr w:type="gramStart"/>
            <w:r w:rsidRPr="002E0EEE"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  <w:p w:rsidR="002C52AE" w:rsidRDefault="002E0EEE" w:rsidP="002C52A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2E0EEE"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Наличие замка: С замком только на верхний ящик</w:t>
            </w:r>
          </w:p>
          <w:p w:rsidR="00CD6B02" w:rsidRDefault="00CD6B02" w:rsidP="002C52A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Глубина тумб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см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 ≥ 60 и &lt; 65</w:t>
            </w:r>
          </w:p>
          <w:p w:rsidR="00CD6B02" w:rsidRDefault="00CD6B02" w:rsidP="002C52A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Высота тумбы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см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 ≥ 70 и &lt; 80</w:t>
            </w:r>
          </w:p>
          <w:p w:rsidR="00CD6B02" w:rsidRDefault="00CD6B02" w:rsidP="002C52A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Ширина тумб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см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 ≥ 60 и &lt;70</w:t>
            </w:r>
          </w:p>
          <w:p w:rsidR="00CD57E9" w:rsidRPr="00CD57E9" w:rsidRDefault="00CD57E9" w:rsidP="00CD57E9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CD57E9">
              <w:rPr>
                <w:rFonts w:ascii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  <w:t>Дополнительные характеристики</w:t>
            </w:r>
            <w:r w:rsidRPr="00CD57E9"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CD57E9" w:rsidRPr="00CD57E9" w:rsidRDefault="00CD57E9" w:rsidP="00CD57E9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CD57E9"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Толщина корпуса ЛДСП мм: ≥ 16</w:t>
            </w:r>
          </w:p>
          <w:p w:rsidR="00CD57E9" w:rsidRPr="00CD57E9" w:rsidRDefault="00CD57E9" w:rsidP="00CD57E9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CD57E9"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Толщина фасада ЛДСП мм: ≥ 16</w:t>
            </w:r>
          </w:p>
          <w:p w:rsidR="00CD6B02" w:rsidRDefault="00CD6B02" w:rsidP="002C52A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Ширина столешницы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мм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 ≥ 700 и &lt;800</w:t>
            </w:r>
          </w:p>
          <w:p w:rsidR="00876629" w:rsidRPr="00A5722A" w:rsidRDefault="00CD6B02" w:rsidP="002C52AE">
            <w:pP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Глубина столешницы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мм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 ≥800 и &lt;900</w:t>
            </w:r>
          </w:p>
        </w:tc>
        <w:tc>
          <w:tcPr>
            <w:tcW w:w="833" w:type="dxa"/>
          </w:tcPr>
          <w:p w:rsidR="00BF6989" w:rsidRPr="00A5722A" w:rsidRDefault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t>2</w:t>
            </w:r>
          </w:p>
        </w:tc>
      </w:tr>
      <w:tr w:rsidR="00BF6989" w:rsidRPr="00A5722A" w:rsidTr="00A5722A">
        <w:tc>
          <w:tcPr>
            <w:tcW w:w="817" w:type="dxa"/>
          </w:tcPr>
          <w:p w:rsidR="00BF6989" w:rsidRPr="00A5722A" w:rsidRDefault="00BF6989">
            <w:pPr>
              <w:pStyle w:val="afb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797" w:type="dxa"/>
          </w:tcPr>
          <w:p w:rsidR="00BF6989" w:rsidRPr="00A5722A" w:rsidRDefault="0009120D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t>Стол письменный</w:t>
            </w:r>
          </w:p>
          <w:p w:rsidR="00BF6989" w:rsidRPr="00A5722A" w:rsidRDefault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t>31.01.10.000-00000004</w:t>
            </w:r>
          </w:p>
        </w:tc>
        <w:tc>
          <w:tcPr>
            <w:tcW w:w="7151" w:type="dxa"/>
          </w:tcPr>
          <w:p w:rsidR="002C52AE" w:rsidRPr="00656DF4" w:rsidRDefault="002C52AE" w:rsidP="002C52AE">
            <w:pPr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6DF4"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  <w:t>Обязательные характеристики</w:t>
            </w:r>
            <w:r w:rsidR="00656DF4" w:rsidRPr="00656DF4"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2C52AE" w:rsidRPr="00A5722A" w:rsidRDefault="002C52AE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A5722A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Конфигурация стола: Угловой </w:t>
            </w:r>
          </w:p>
          <w:p w:rsidR="002C52AE" w:rsidRPr="00A5722A" w:rsidRDefault="002C52AE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A5722A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Тип каркаса: Деревянный</w:t>
            </w:r>
          </w:p>
          <w:p w:rsidR="002C52AE" w:rsidRPr="00A5722A" w:rsidRDefault="002C52AE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A5722A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Вид материала столешницы: ЛДСП</w:t>
            </w:r>
          </w:p>
          <w:p w:rsidR="002C52AE" w:rsidRPr="00A5722A" w:rsidRDefault="002C52AE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A5722A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Назначение стола письменного: Для персонала</w:t>
            </w:r>
          </w:p>
          <w:p w:rsidR="002C52AE" w:rsidRDefault="002C52AE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A5722A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Вид материала каркаса: ЛДСП</w:t>
            </w:r>
          </w:p>
          <w:p w:rsidR="008D3B3E" w:rsidRPr="008D3B3E" w:rsidRDefault="008D3B3E" w:rsidP="008D3B3E">
            <w:pPr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3B3E">
              <w:rPr>
                <w:rFonts w:ascii="PT Astra Serif" w:eastAsia="PT Astra Serif" w:hAnsi="PT Astra Serif" w:cs="PT Astra Serif"/>
                <w:b/>
                <w:color w:val="000000"/>
                <w:sz w:val="28"/>
                <w:szCs w:val="28"/>
                <w:shd w:val="clear" w:color="auto" w:fill="FFFFFF"/>
              </w:rPr>
              <w:t>Не обязательные характеристики:</w:t>
            </w:r>
          </w:p>
          <w:p w:rsidR="008D3B3E" w:rsidRDefault="005C044C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5C044C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lastRenderedPageBreak/>
              <w:t>Вид опоры стола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 П-образн</w:t>
            </w:r>
            <w:r w:rsidR="00EC007E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ая</w:t>
            </w:r>
          </w:p>
          <w:p w:rsidR="005C044C" w:rsidRDefault="008D3B3E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8D3B3E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Тип стола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8D3B3E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Правосторонний</w:t>
            </w:r>
          </w:p>
          <w:p w:rsidR="005C044C" w:rsidRDefault="005C044C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Высота: ≥ 750 и &lt;800</w:t>
            </w:r>
          </w:p>
          <w:p w:rsidR="005C044C" w:rsidRDefault="005C044C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Толщина материала каркаса: ≥16 и &lt;20</w:t>
            </w:r>
          </w:p>
          <w:p w:rsidR="00E926EB" w:rsidRDefault="00E926EB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 w:rsidRPr="00E926E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Дополнительное оборудование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E926EB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Полка для клавиатуры</w:t>
            </w:r>
          </w:p>
          <w:p w:rsidR="002C52AE" w:rsidRDefault="00B006D3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Ширина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мм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 ≥ 1</w:t>
            </w:r>
            <w:r w:rsidR="00EC007E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00 и &lt;1400</w:t>
            </w:r>
          </w:p>
          <w:p w:rsidR="003D1705" w:rsidRDefault="003D1705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Длинна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 мм ≥ 1400 и &lt;1600</w:t>
            </w:r>
          </w:p>
          <w:p w:rsidR="004D701D" w:rsidRDefault="004D701D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Глубина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мм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: ≥ 600 и &lt; 7</w:t>
            </w:r>
            <w:r w:rsidR="00EC007E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4D701D" w:rsidRPr="00A5722A" w:rsidRDefault="004D701D" w:rsidP="002C52AE">
            <w:pP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Толщина материала столешницы: ≥ 20 и &lt;</w:t>
            </w:r>
            <w:r w:rsidR="008D3B3E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  <w:p w:rsidR="008D3B3E" w:rsidRPr="008D3B3E" w:rsidRDefault="008D3B3E" w:rsidP="008D3B3E">
            <w:pPr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</w:pPr>
            <w:r w:rsidRPr="008D3B3E"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 xml:space="preserve">Дополнительные характеристики: </w:t>
            </w:r>
          </w:p>
          <w:p w:rsidR="00BF6989" w:rsidRPr="00A5722A" w:rsidRDefault="00F41E2F" w:rsidP="004D701D">
            <w:pPr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F41E2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Цвет: дуб </w:t>
            </w:r>
            <w:proofErr w:type="spellStart"/>
            <w:r w:rsidRPr="00F41E2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сонома</w:t>
            </w:r>
            <w:proofErr w:type="spellEnd"/>
            <w:r w:rsidRPr="00F41E2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светлый</w:t>
            </w:r>
          </w:p>
        </w:tc>
        <w:tc>
          <w:tcPr>
            <w:tcW w:w="833" w:type="dxa"/>
          </w:tcPr>
          <w:p w:rsidR="00BF6989" w:rsidRPr="00A5722A" w:rsidRDefault="0009120D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1</w:t>
            </w:r>
          </w:p>
        </w:tc>
      </w:tr>
      <w:tr w:rsidR="00BF6989" w:rsidRPr="00A5722A" w:rsidTr="00A5722A">
        <w:tc>
          <w:tcPr>
            <w:tcW w:w="817" w:type="dxa"/>
          </w:tcPr>
          <w:p w:rsidR="00BF6989" w:rsidRPr="00A5722A" w:rsidRDefault="00BF6989">
            <w:pPr>
              <w:pStyle w:val="afb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797" w:type="dxa"/>
          </w:tcPr>
          <w:p w:rsidR="00BF6989" w:rsidRPr="00A5722A" w:rsidRDefault="0049762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97625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Стул на металлическом каркасе </w:t>
            </w:r>
            <w:r w:rsidR="009219A9">
              <w:rPr>
                <w:rFonts w:ascii="PT Astra Serif" w:eastAsia="PT Astra Serif" w:hAnsi="PT Astra Serif" w:cs="PT Astra Serif"/>
                <w:sz w:val="28"/>
                <w:szCs w:val="28"/>
              </w:rPr>
              <w:t>3</w:t>
            </w:r>
            <w:r w:rsidR="0009120D"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t>1.01.11.150-00000003</w:t>
            </w:r>
          </w:p>
        </w:tc>
        <w:tc>
          <w:tcPr>
            <w:tcW w:w="7151" w:type="dxa"/>
          </w:tcPr>
          <w:p w:rsidR="00656DF4" w:rsidRPr="00656DF4" w:rsidRDefault="00656DF4" w:rsidP="005F3281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О</w:t>
            </w:r>
            <w:r w:rsidRPr="00656DF4">
              <w:rPr>
                <w:rFonts w:ascii="PT Astra Serif" w:hAnsi="PT Astra Serif" w:cs="PT Astra Serif"/>
                <w:b/>
                <w:sz w:val="28"/>
                <w:szCs w:val="28"/>
              </w:rPr>
              <w:t>бязательные характеристики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:</w:t>
            </w:r>
          </w:p>
          <w:p w:rsidR="005F3281" w:rsidRPr="005F3281" w:rsidRDefault="005F3281" w:rsidP="005F3281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5F3281">
              <w:rPr>
                <w:rFonts w:ascii="PT Astra Serif" w:hAnsi="PT Astra Serif" w:cs="PT Astra Serif"/>
                <w:sz w:val="28"/>
                <w:szCs w:val="28"/>
              </w:rPr>
              <w:t>Наличие мягкого сидения: Да</w:t>
            </w:r>
          </w:p>
          <w:p w:rsidR="005F3281" w:rsidRDefault="005F3281" w:rsidP="005F3281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5F3281">
              <w:rPr>
                <w:rFonts w:ascii="PT Astra Serif" w:hAnsi="PT Astra Serif" w:cs="PT Astra Serif"/>
                <w:sz w:val="28"/>
                <w:szCs w:val="28"/>
              </w:rPr>
              <w:t>Наличие мягкой спинки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: Да</w:t>
            </w:r>
          </w:p>
          <w:p w:rsidR="008D3B3E" w:rsidRPr="008D3B3E" w:rsidRDefault="008D3B3E" w:rsidP="008D3B3E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8D3B3E">
              <w:rPr>
                <w:rFonts w:ascii="PT Astra Serif" w:hAnsi="PT Astra Serif" w:cs="PT Astra Serif"/>
                <w:b/>
                <w:sz w:val="28"/>
                <w:szCs w:val="28"/>
              </w:rPr>
              <w:t>Не обязательные характеристики:</w:t>
            </w:r>
          </w:p>
          <w:p w:rsidR="007728D0" w:rsidRDefault="008D3B3E" w:rsidP="00876629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Вид материала сидения: Металл</w:t>
            </w:r>
          </w:p>
          <w:p w:rsidR="008D3B3E" w:rsidRDefault="008D3B3E" w:rsidP="00876629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8D3B3E">
              <w:rPr>
                <w:rFonts w:ascii="PT Astra Serif" w:hAnsi="PT Astra Serif" w:cs="PT Astra Serif"/>
                <w:sz w:val="28"/>
                <w:szCs w:val="28"/>
              </w:rPr>
              <w:t>Вид материала спинки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: </w:t>
            </w:r>
            <w:r w:rsidRPr="008D3B3E">
              <w:rPr>
                <w:rFonts w:ascii="PT Astra Serif" w:hAnsi="PT Astra Serif" w:cs="PT Astra Serif"/>
                <w:sz w:val="28"/>
                <w:szCs w:val="28"/>
              </w:rPr>
              <w:t>Металл</w:t>
            </w:r>
          </w:p>
          <w:p w:rsidR="007728D0" w:rsidRDefault="007728D0" w:rsidP="00876629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Форма основания: Ножки</w:t>
            </w:r>
          </w:p>
          <w:p w:rsidR="008D3B3E" w:rsidRPr="008D3B3E" w:rsidRDefault="008D3B3E" w:rsidP="008D3B3E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8D3B3E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Дополнительные характеристики: </w:t>
            </w:r>
          </w:p>
          <w:p w:rsidR="00876629" w:rsidRDefault="007728D0" w:rsidP="00876629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Материал обивки: </w:t>
            </w:r>
            <w:r w:rsidRPr="006E2B04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6E2B04" w:rsidRPr="006E2B04">
              <w:rPr>
                <w:rFonts w:ascii="PT Astra Serif" w:hAnsi="PT Astra Serif" w:cs="PT Astra Serif"/>
                <w:sz w:val="28"/>
                <w:szCs w:val="28"/>
              </w:rPr>
              <w:t>скус</w:t>
            </w:r>
            <w:r w:rsidR="00060DE5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="006E2B04" w:rsidRPr="006E2B04">
              <w:rPr>
                <w:rFonts w:ascii="PT Astra Serif" w:hAnsi="PT Astra Serif" w:cs="PT Astra Serif"/>
                <w:sz w:val="28"/>
                <w:szCs w:val="28"/>
              </w:rPr>
              <w:t>твенная кожа</w:t>
            </w:r>
          </w:p>
          <w:p w:rsidR="006E2B04" w:rsidRDefault="006E2B04" w:rsidP="00876629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Цвет обивки: Черный</w:t>
            </w:r>
          </w:p>
          <w:p w:rsidR="006E2B04" w:rsidRDefault="006E2B04" w:rsidP="00876629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Цвет каркаса: Серебристый</w:t>
            </w:r>
          </w:p>
          <w:p w:rsidR="006E2B04" w:rsidRDefault="006E2B04" w:rsidP="00876629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Внутренняя ширина: ≥ 450 мм</w:t>
            </w:r>
          </w:p>
          <w:p w:rsidR="006E2B04" w:rsidRDefault="006E2B04" w:rsidP="00876629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Глубина сидения: ≥ 430 мм</w:t>
            </w:r>
          </w:p>
          <w:p w:rsidR="00BF6989" w:rsidRPr="006E2B04" w:rsidRDefault="006E2B04" w:rsidP="002C52AE">
            <w:pPr>
              <w:shd w:val="clear" w:color="auto" w:fill="FFFFFF"/>
              <w:spacing w:line="250" w:lineRule="atLeas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Высота спинки: ≥ 455 мм</w:t>
            </w:r>
            <w:r w:rsidR="005F3281" w:rsidRPr="005F3281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</w:tcPr>
          <w:p w:rsidR="00BF6989" w:rsidRPr="00A5722A" w:rsidRDefault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t>22</w:t>
            </w:r>
          </w:p>
        </w:tc>
      </w:tr>
      <w:tr w:rsidR="00BF6989" w:rsidRPr="00A5722A" w:rsidTr="00A5722A">
        <w:tc>
          <w:tcPr>
            <w:tcW w:w="817" w:type="dxa"/>
          </w:tcPr>
          <w:p w:rsidR="00BF6989" w:rsidRPr="00A5722A" w:rsidRDefault="00BF6989">
            <w:pPr>
              <w:pStyle w:val="afb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797" w:type="dxa"/>
          </w:tcPr>
          <w:p w:rsidR="00BF6989" w:rsidRPr="00A5722A" w:rsidRDefault="0049762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97625">
              <w:rPr>
                <w:rFonts w:ascii="PT Astra Serif" w:eastAsia="PT Astra Serif" w:hAnsi="PT Astra Serif" w:cs="PT Astra Serif"/>
                <w:sz w:val="28"/>
                <w:szCs w:val="28"/>
              </w:rPr>
              <w:t>Шкаф архивный металлический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</w:t>
            </w:r>
            <w:r w:rsidR="002C52AE"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t>31.01.11.122-0000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000</w:t>
            </w:r>
            <w:r w:rsidR="00BD225D">
              <w:rPr>
                <w:rFonts w:ascii="PT Astra Serif" w:eastAsia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7151" w:type="dxa"/>
          </w:tcPr>
          <w:p w:rsidR="00656DF4" w:rsidRPr="00656DF4" w:rsidRDefault="00656DF4" w:rsidP="00BD225D">
            <w:pPr>
              <w:contextualSpacing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656DF4">
              <w:rPr>
                <w:rFonts w:ascii="PT Astra Serif" w:hAnsi="PT Astra Serif" w:cs="PT Astra Serif"/>
                <w:b/>
                <w:sz w:val="28"/>
                <w:szCs w:val="28"/>
              </w:rPr>
              <w:t>Обязательные характеристики:</w:t>
            </w:r>
          </w:p>
          <w:p w:rsidR="00BD225D" w:rsidRDefault="00BD225D" w:rsidP="00BD225D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BD225D">
              <w:rPr>
                <w:rFonts w:ascii="PT Astra Serif" w:hAnsi="PT Astra Serif" w:cs="PT Astra Serif"/>
                <w:sz w:val="28"/>
                <w:szCs w:val="28"/>
              </w:rPr>
              <w:t xml:space="preserve">Тип дверей: </w:t>
            </w:r>
            <w:proofErr w:type="gramStart"/>
            <w:r w:rsidRPr="00BD225D">
              <w:rPr>
                <w:rFonts w:ascii="PT Astra Serif" w:hAnsi="PT Astra Serif" w:cs="PT Astra Serif"/>
                <w:sz w:val="28"/>
                <w:szCs w:val="28"/>
              </w:rPr>
              <w:t>распашные</w:t>
            </w:r>
            <w:proofErr w:type="gramEnd"/>
          </w:p>
          <w:p w:rsidR="00BD225D" w:rsidRDefault="00BD225D" w:rsidP="00BD225D">
            <w:pPr>
              <w:contextualSpacing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656DF4">
              <w:rPr>
                <w:rFonts w:ascii="PT Astra Serif" w:hAnsi="PT Astra Serif" w:cs="PT Astra Serif"/>
                <w:b/>
                <w:sz w:val="28"/>
                <w:szCs w:val="28"/>
              </w:rPr>
              <w:t>Дополнительные характеристики:</w:t>
            </w:r>
          </w:p>
          <w:p w:rsidR="006E2B04" w:rsidRDefault="006E2B04" w:rsidP="00BD225D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Материал каркаса: Металл</w:t>
            </w:r>
          </w:p>
          <w:p w:rsidR="006E2B04" w:rsidRDefault="00AE6F9E" w:rsidP="00BD225D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Материал дверей: Металл</w:t>
            </w:r>
          </w:p>
          <w:p w:rsidR="006E2B04" w:rsidRDefault="006E2B04" w:rsidP="00BD225D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Цвет: Светло – серый</w:t>
            </w:r>
          </w:p>
          <w:p w:rsidR="006E2B04" w:rsidRDefault="006E2B04" w:rsidP="00BD225D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Высота: ≥ 180 см</w:t>
            </w:r>
          </w:p>
          <w:p w:rsidR="006E2B04" w:rsidRDefault="006E2B04" w:rsidP="00BD225D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Глубина:</w:t>
            </w:r>
            <w:r w:rsidR="00AE6F9E">
              <w:rPr>
                <w:rFonts w:ascii="PT Astra Serif" w:hAnsi="PT Astra Serif" w:cs="PT Astra Serif"/>
                <w:sz w:val="28"/>
                <w:szCs w:val="28"/>
              </w:rPr>
              <w:t xml:space="preserve"> ≥ 34см</w:t>
            </w:r>
          </w:p>
          <w:p w:rsidR="00AE6F9E" w:rsidRDefault="00AE6F9E" w:rsidP="00BD225D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Ширина: ≥ 46 см</w:t>
            </w:r>
          </w:p>
          <w:p w:rsidR="00AE6F9E" w:rsidRDefault="00AE6F9E" w:rsidP="00BD225D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полок: ≥ 4</w:t>
            </w:r>
          </w:p>
          <w:p w:rsidR="00BF6989" w:rsidRDefault="00AE6F9E" w:rsidP="00876629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Вес нагрузки на полку: ≥ 35кг</w:t>
            </w:r>
          </w:p>
          <w:p w:rsidR="00AE6F9E" w:rsidRPr="00A5722A" w:rsidRDefault="00AE6F9E" w:rsidP="00876629">
            <w:pPr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Тип замка: Ключевой</w:t>
            </w:r>
          </w:p>
        </w:tc>
        <w:tc>
          <w:tcPr>
            <w:tcW w:w="833" w:type="dxa"/>
          </w:tcPr>
          <w:p w:rsidR="00BF6989" w:rsidRPr="00A5722A" w:rsidRDefault="00BD225D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1</w:t>
            </w:r>
          </w:p>
        </w:tc>
      </w:tr>
      <w:tr w:rsidR="00BF6989" w:rsidRPr="00A5722A" w:rsidTr="00A5722A">
        <w:trPr>
          <w:trHeight w:val="322"/>
        </w:trPr>
        <w:tc>
          <w:tcPr>
            <w:tcW w:w="817" w:type="dxa"/>
          </w:tcPr>
          <w:p w:rsidR="00BF6989" w:rsidRPr="00A5722A" w:rsidRDefault="00BF6989">
            <w:pPr>
              <w:pStyle w:val="afb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797" w:type="dxa"/>
          </w:tcPr>
          <w:p w:rsidR="00BF6989" w:rsidRPr="00A5722A" w:rsidRDefault="00497625" w:rsidP="00EC007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497625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highlight w:val="white"/>
              </w:rPr>
              <w:t xml:space="preserve">Шкаф деревянный для документов </w:t>
            </w:r>
            <w:r w:rsidR="00A5722A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highlight w:val="white"/>
              </w:rPr>
              <w:t>31.01.12.139-0000000</w:t>
            </w:r>
            <w:r w:rsidR="00EC007E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7151" w:type="dxa"/>
          </w:tcPr>
          <w:p w:rsidR="008D3B3E" w:rsidRPr="008D3B3E" w:rsidRDefault="008D3B3E" w:rsidP="008D3B3E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8D3B3E">
              <w:rPr>
                <w:rFonts w:ascii="PT Astra Serif" w:hAnsi="PT Astra Serif" w:cs="PT Astra Serif"/>
                <w:b/>
                <w:sz w:val="28"/>
                <w:szCs w:val="28"/>
              </w:rPr>
              <w:t>Не обязательные характеристики:</w:t>
            </w:r>
          </w:p>
          <w:p w:rsidR="002C35BF" w:rsidRPr="002C35BF" w:rsidRDefault="002C35BF" w:rsidP="002C52AE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2C35BF">
              <w:rPr>
                <w:rFonts w:ascii="PT Astra Serif" w:hAnsi="PT Astra Serif" w:cs="PT Astra Serif"/>
                <w:sz w:val="28"/>
                <w:szCs w:val="28"/>
              </w:rPr>
              <w:t>Наличие выдвижных ящиков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: Нет</w:t>
            </w:r>
          </w:p>
          <w:p w:rsidR="002C35BF" w:rsidRDefault="002C35BF" w:rsidP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2C35BF">
              <w:rPr>
                <w:rFonts w:ascii="PT Astra Serif" w:hAnsi="PT Astra Serif" w:cs="PT Astra Serif"/>
                <w:sz w:val="28"/>
                <w:szCs w:val="28"/>
              </w:rPr>
              <w:t>Наличие остекления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: Да</w:t>
            </w:r>
          </w:p>
          <w:p w:rsidR="002C35BF" w:rsidRDefault="002C35BF" w:rsidP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2C35BF">
              <w:rPr>
                <w:rFonts w:ascii="PT Astra Serif" w:hAnsi="PT Astra Serif" w:cs="PT Astra Serif"/>
                <w:sz w:val="28"/>
                <w:szCs w:val="28"/>
              </w:rPr>
              <w:t>Тип фасада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: Полуоткрытый</w:t>
            </w:r>
          </w:p>
          <w:p w:rsidR="008D3B3E" w:rsidRPr="008D3B3E" w:rsidRDefault="008D3B3E" w:rsidP="008D3B3E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8D3B3E">
              <w:rPr>
                <w:rFonts w:ascii="PT Astra Serif" w:hAnsi="PT Astra Serif" w:cs="PT Astra Serif"/>
                <w:b/>
                <w:sz w:val="28"/>
                <w:szCs w:val="28"/>
              </w:rPr>
              <w:t>Дополнительные характеристики:</w:t>
            </w:r>
          </w:p>
          <w:p w:rsidR="002C35BF" w:rsidRDefault="002C35BF" w:rsidP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Высота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мм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: ≥ 2000 и &lt;2100</w:t>
            </w:r>
          </w:p>
          <w:p w:rsidR="002C35BF" w:rsidRDefault="002C35BF" w:rsidP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Ширина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мм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: ≥ 800 и &lt; 900</w:t>
            </w:r>
          </w:p>
          <w:p w:rsidR="002C35BF" w:rsidRDefault="002C35BF" w:rsidP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Глубина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мм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: ≥ 350 и &lt; 450</w:t>
            </w:r>
          </w:p>
          <w:p w:rsidR="002C35BF" w:rsidRDefault="002C35BF" w:rsidP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Толщина корпуса ЛДСП мм: ≥ 16</w:t>
            </w:r>
          </w:p>
          <w:p w:rsidR="002E0EEE" w:rsidRDefault="002C35BF" w:rsidP="002C52AE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Толщина фасада ЛДСП мм: ≥ 16</w:t>
            </w:r>
          </w:p>
          <w:p w:rsidR="00876629" w:rsidRPr="00A5722A" w:rsidRDefault="002E0EEE" w:rsidP="009357EE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Цвет ЛДСП: </w:t>
            </w:r>
            <w:r w:rsidRPr="002E0EEE">
              <w:rPr>
                <w:rFonts w:ascii="PT Astra Serif" w:hAnsi="PT Astra Serif" w:cs="PT Astra Serif"/>
                <w:sz w:val="28"/>
                <w:szCs w:val="28"/>
              </w:rPr>
              <w:t xml:space="preserve">дуб </w:t>
            </w:r>
            <w:proofErr w:type="spellStart"/>
            <w:r w:rsidRPr="002E0EEE">
              <w:rPr>
                <w:rFonts w:ascii="PT Astra Serif" w:hAnsi="PT Astra Serif" w:cs="PT Astra Serif"/>
                <w:sz w:val="28"/>
                <w:szCs w:val="28"/>
              </w:rPr>
              <w:t>сонома</w:t>
            </w:r>
            <w:proofErr w:type="spellEnd"/>
            <w:r w:rsidRPr="002E0EEE">
              <w:rPr>
                <w:rFonts w:ascii="PT Astra Serif" w:hAnsi="PT Astra Serif" w:cs="PT Astra Serif"/>
                <w:sz w:val="28"/>
                <w:szCs w:val="28"/>
              </w:rPr>
              <w:t xml:space="preserve"> светлый</w:t>
            </w:r>
          </w:p>
        </w:tc>
        <w:tc>
          <w:tcPr>
            <w:tcW w:w="833" w:type="dxa"/>
          </w:tcPr>
          <w:p w:rsidR="00BF6989" w:rsidRPr="00A5722A" w:rsidRDefault="0009120D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A5722A">
              <w:rPr>
                <w:rFonts w:ascii="PT Astra Serif" w:eastAsia="PT Astra Serif" w:hAnsi="PT Astra Serif" w:cs="PT Astra Serif"/>
                <w:sz w:val="28"/>
                <w:szCs w:val="28"/>
              </w:rPr>
              <w:lastRenderedPageBreak/>
              <w:t>1</w:t>
            </w:r>
          </w:p>
        </w:tc>
      </w:tr>
    </w:tbl>
    <w:p w:rsidR="00BF6989" w:rsidRPr="00A5722A" w:rsidRDefault="00BF6989">
      <w:pPr>
        <w:spacing w:after="0" w:line="240" w:lineRule="auto"/>
        <w:ind w:firstLine="567"/>
        <w:jc w:val="center"/>
        <w:rPr>
          <w:rFonts w:ascii="PT Astra Serif" w:hAnsi="PT Astra Serif" w:cs="PT Astra Serif"/>
          <w:sz w:val="28"/>
          <w:szCs w:val="28"/>
        </w:rPr>
      </w:pPr>
    </w:p>
    <w:p w:rsidR="00BF6989" w:rsidRPr="00BD225D" w:rsidRDefault="008D3B3E" w:rsidP="00410BCE">
      <w:pPr>
        <w:tabs>
          <w:tab w:val="left" w:pos="567"/>
        </w:tabs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410BCE" w:rsidRPr="00BD225D">
        <w:rPr>
          <w:rFonts w:ascii="PT Astra Serif" w:hAnsi="PT Astra Serif" w:cs="PT Astra Serif"/>
          <w:sz w:val="20"/>
          <w:szCs w:val="20"/>
        </w:rPr>
        <w:t>Согласно пунктам 5 и 6 Правил использования каталога товаров, работ, услуг для обеспечения государственных и муниципальных нужд, утвержденных постановлением Правительства от 08.02.2017 № 145,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44-ФЗ. Включение дополнительных характеристик продукции обосновано отсутствием в КТРУ обязательных к применению характеристик объекта закупки, а также в связи с необходимостью соблюдения требований ч.1 ст.33 Закона №44-ФЗ в части указания функциональных, технических и качественных характеристик объекта закупки, заказчиком определены значимые для осуществления своей деятельности характеристики объекта закупки.</w:t>
      </w:r>
    </w:p>
    <w:p w:rsidR="00BF6989" w:rsidRPr="00A5722A" w:rsidRDefault="00466F13" w:rsidP="00BD225D">
      <w:pPr>
        <w:spacing w:after="6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И. О. заведующего по административно </w:t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ab/>
      </w:r>
      <w:r w:rsidR="008C1EF1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             Е.В. </w:t>
      </w:r>
      <w:proofErr w:type="spellStart"/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Заикин</w:t>
      </w:r>
      <w:proofErr w:type="spellEnd"/>
      <w:r w:rsidR="008C1EF1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      </w:t>
      </w:r>
      <w:r w:rsidR="0009120D" w:rsidRPr="00A5722A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хозяйственной работе                                                                </w:t>
      </w:r>
      <w:r w:rsidR="00BD225D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                             </w:t>
      </w:r>
    </w:p>
    <w:sectPr w:rsidR="00BF6989" w:rsidRPr="00A5722A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91" w:rsidRDefault="00E56D91">
      <w:pPr>
        <w:spacing w:after="0" w:line="240" w:lineRule="auto"/>
      </w:pPr>
      <w:r>
        <w:separator/>
      </w:r>
    </w:p>
  </w:endnote>
  <w:endnote w:type="continuationSeparator" w:id="0">
    <w:p w:rsidR="00E56D91" w:rsidRDefault="00E5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15006"/>
      <w:docPartObj>
        <w:docPartGallery w:val="Page Numbers (Bottom of Page)"/>
        <w:docPartUnique/>
      </w:docPartObj>
    </w:sdtPr>
    <w:sdtEndPr/>
    <w:sdtContent>
      <w:p w:rsidR="00876629" w:rsidRDefault="008766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7E">
          <w:rPr>
            <w:noProof/>
          </w:rPr>
          <w:t>2</w:t>
        </w:r>
        <w:r>
          <w:fldChar w:fldCharType="end"/>
        </w:r>
      </w:p>
    </w:sdtContent>
  </w:sdt>
  <w:p w:rsidR="00497625" w:rsidRDefault="004976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91" w:rsidRDefault="00E56D91">
      <w:pPr>
        <w:spacing w:after="0" w:line="240" w:lineRule="auto"/>
      </w:pPr>
      <w:r>
        <w:separator/>
      </w:r>
    </w:p>
  </w:footnote>
  <w:footnote w:type="continuationSeparator" w:id="0">
    <w:p w:rsidR="00E56D91" w:rsidRDefault="00E5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EE1"/>
    <w:multiLevelType w:val="hybridMultilevel"/>
    <w:tmpl w:val="E5DA623A"/>
    <w:lvl w:ilvl="0" w:tplc="EAE6289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EC9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A7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24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2D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5E1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49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E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07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322AB"/>
    <w:multiLevelType w:val="hybridMultilevel"/>
    <w:tmpl w:val="8986404C"/>
    <w:lvl w:ilvl="0" w:tplc="10FCF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2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23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0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7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4F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C7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CB4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44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89"/>
    <w:rsid w:val="00060DE5"/>
    <w:rsid w:val="0009120D"/>
    <w:rsid w:val="0012430F"/>
    <w:rsid w:val="0029187B"/>
    <w:rsid w:val="00295564"/>
    <w:rsid w:val="002C35BF"/>
    <w:rsid w:val="002C52AE"/>
    <w:rsid w:val="002E0EEE"/>
    <w:rsid w:val="003317D7"/>
    <w:rsid w:val="003D1705"/>
    <w:rsid w:val="00410BCE"/>
    <w:rsid w:val="00466F13"/>
    <w:rsid w:val="00496D16"/>
    <w:rsid w:val="00497625"/>
    <w:rsid w:val="004D701D"/>
    <w:rsid w:val="00512181"/>
    <w:rsid w:val="005C044C"/>
    <w:rsid w:val="005F3281"/>
    <w:rsid w:val="00656DF4"/>
    <w:rsid w:val="006C7BDA"/>
    <w:rsid w:val="006E2B04"/>
    <w:rsid w:val="007143FE"/>
    <w:rsid w:val="007728D0"/>
    <w:rsid w:val="0082291A"/>
    <w:rsid w:val="00865C25"/>
    <w:rsid w:val="00876629"/>
    <w:rsid w:val="008C1EF1"/>
    <w:rsid w:val="008D3B3E"/>
    <w:rsid w:val="009022B0"/>
    <w:rsid w:val="009219A9"/>
    <w:rsid w:val="009357EE"/>
    <w:rsid w:val="009D44FE"/>
    <w:rsid w:val="00A5722A"/>
    <w:rsid w:val="00AE6F9E"/>
    <w:rsid w:val="00B006D3"/>
    <w:rsid w:val="00B3789D"/>
    <w:rsid w:val="00B43631"/>
    <w:rsid w:val="00BC13C5"/>
    <w:rsid w:val="00BD225D"/>
    <w:rsid w:val="00BF6989"/>
    <w:rsid w:val="00C31518"/>
    <w:rsid w:val="00CB4B1C"/>
    <w:rsid w:val="00CD57E9"/>
    <w:rsid w:val="00CD6B02"/>
    <w:rsid w:val="00DD06B9"/>
    <w:rsid w:val="00E44B13"/>
    <w:rsid w:val="00E56D91"/>
    <w:rsid w:val="00E926EB"/>
    <w:rsid w:val="00EC007E"/>
    <w:rsid w:val="00F41E2F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Александровна</dc:creator>
  <cp:keywords/>
  <dc:description/>
  <cp:lastModifiedBy>Ловыгина Наталья Борисовна</cp:lastModifiedBy>
  <cp:revision>63</cp:revision>
  <cp:lastPrinted>2024-04-17T10:09:00Z</cp:lastPrinted>
  <dcterms:created xsi:type="dcterms:W3CDTF">2017-04-18T10:29:00Z</dcterms:created>
  <dcterms:modified xsi:type="dcterms:W3CDTF">2024-04-19T04:49:00Z</dcterms:modified>
</cp:coreProperties>
</file>